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846AC2" w:rsidRDefault="00E32E53" w:rsidP="006B3CAE">
      <w:pPr>
        <w:spacing w:line="240" w:lineRule="auto"/>
        <w:jc w:val="center"/>
        <w:rPr>
          <w:rFonts w:ascii="B Nazanin" w:hAnsi="B Nazanin" w:cs="B Nazanin"/>
          <w:sz w:val="32"/>
          <w:szCs w:val="32"/>
          <w:rtl/>
          <w:lang w:bidi="fa-IR"/>
        </w:rPr>
      </w:pPr>
      <w:r w:rsidRPr="00846AC2">
        <w:rPr>
          <w:rFonts w:ascii="B Nazanin" w:hAnsi="B Nazanin" w:cs="B Nazanin" w:hint="cs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C2">
        <w:rPr>
          <w:rFonts w:ascii="B Nazanin" w:hAnsi="B Nazanin" w:cs="B Nazanin" w:hint="cs"/>
          <w:sz w:val="32"/>
          <w:szCs w:val="32"/>
          <w:rtl/>
          <w:lang w:bidi="fa-IR"/>
        </w:rPr>
        <w:t>به نام ایزد  دانا</w:t>
      </w:r>
    </w:p>
    <w:p w14:paraId="698CF379" w14:textId="740297C5" w:rsidR="00743C43" w:rsidRPr="00846AC2" w:rsidRDefault="00E32E53" w:rsidP="0007479E">
      <w:pPr>
        <w:spacing w:line="192" w:lineRule="auto"/>
        <w:rPr>
          <w:rFonts w:ascii="B Nazanin" w:hAnsi="B Nazanin" w:cs="B Nazanin"/>
          <w:rtl/>
          <w:lang w:bidi="fa-IR"/>
        </w:rPr>
      </w:pP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(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>کاربرگ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طرح درس)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>تاریخ به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softHyphen/>
        <w:t xml:space="preserve">روز رسانی: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</w:t>
      </w:r>
      <w:r w:rsidR="00D5212B">
        <w:rPr>
          <w:rFonts w:ascii="B Nazanin" w:hAnsi="B Nazanin" w:cs="B Nazanin" w:hint="cs"/>
          <w:sz w:val="28"/>
          <w:szCs w:val="28"/>
          <w:rtl/>
          <w:lang w:bidi="fa-IR"/>
        </w:rPr>
        <w:t>۱۴۰۰.۰۶.۰۷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Pr="00846AC2" w:rsidRDefault="006B3CAE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 w:rsidRPr="00846AC2">
        <w:rPr>
          <w:rFonts w:ascii="B Nazanin" w:hAnsi="B Nazanin" w:cs="B Nazanin" w:hint="cs"/>
          <w:rtl/>
          <w:lang w:bidi="fa-IR"/>
        </w:rPr>
        <w:t>دانشکده     ...</w:t>
      </w:r>
      <w:r w:rsidR="00423A3E" w:rsidRPr="00846AC2">
        <w:rPr>
          <w:rFonts w:ascii="B Nazanin" w:hAnsi="B Nazanin" w:cs="B Nazanin" w:hint="cs"/>
          <w:rtl/>
          <w:lang w:bidi="fa-IR"/>
        </w:rPr>
        <w:t>دامپزشکی</w:t>
      </w:r>
      <w:r w:rsidRPr="00846AC2">
        <w:rPr>
          <w:rFonts w:ascii="B Nazanin" w:hAnsi="B Nazanin" w:cs="B Nazanin" w:hint="cs"/>
          <w:rtl/>
          <w:lang w:bidi="fa-IR"/>
        </w:rPr>
        <w:t>.........................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6B0268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نیمسال</w:t>
      </w:r>
      <w:proofErr w:type="spellEnd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Pr="00846AC2" w:rsidRDefault="005908E6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:rsidRPr="00846AC2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6D8CE24E" w:rsidR="005908E6" w:rsidRPr="00846AC2" w:rsidRDefault="005908E6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کارشناسی علوم </w:t>
            </w:r>
            <w:proofErr w:type="spellStart"/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دامی</w:t>
            </w:r>
            <w:proofErr w:type="spellEnd"/>
          </w:p>
        </w:tc>
        <w:tc>
          <w:tcPr>
            <w:tcW w:w="2392" w:type="dxa"/>
            <w:gridSpan w:val="2"/>
          </w:tcPr>
          <w:p w14:paraId="60ECAB11" w14:textId="77777777" w:rsidR="005908E6" w:rsidRPr="00846AC2" w:rsidRDefault="00691250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 xml:space="preserve">تعداد واحد: </w:t>
            </w:r>
          </w:p>
          <w:p w14:paraId="3E23E4C4" w14:textId="46EB882A" w:rsidR="007C3BB9" w:rsidRDefault="00191796" w:rsidP="00191796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 xml:space="preserve">تئوری: </w:t>
            </w:r>
            <w:r w:rsidR="007C3BB9">
              <w:rPr>
                <w:rFonts w:ascii="B Nazanin" w:hAnsi="B Nazanin" w:cs="B Nazanin" w:hint="cs"/>
                <w:rtl/>
                <w:lang w:bidi="fa-IR"/>
              </w:rPr>
              <w:t>۱</w:t>
            </w:r>
          </w:p>
          <w:p w14:paraId="1EC0F235" w14:textId="6F0FA9A1" w:rsidR="00691250" w:rsidRPr="00846AC2" w:rsidRDefault="007C3BB9" w:rsidP="00191796">
            <w:pPr>
              <w:jc w:val="right"/>
              <w:rPr>
                <w:rFonts w:ascii="B Nazanin" w:hAnsi="B Nazanin" w:cs="B Nazanin"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 xml:space="preserve">عملی: </w:t>
            </w:r>
            <w:r w:rsidR="00191796">
              <w:rPr>
                <w:rFonts w:ascii="B Nazanin" w:hAnsi="B Nazanin" w:cs="B Nazanin" w:hint="cs"/>
                <w:rtl/>
                <w:lang w:bidi="fa-IR"/>
              </w:rPr>
              <w:t>۱</w:t>
            </w:r>
          </w:p>
        </w:tc>
        <w:tc>
          <w:tcPr>
            <w:tcW w:w="3779" w:type="dxa"/>
            <w:gridSpan w:val="2"/>
          </w:tcPr>
          <w:p w14:paraId="6B1897DE" w14:textId="5E38161B" w:rsidR="005908E6" w:rsidRPr="00846AC2" w:rsidRDefault="00191796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پرورش مرغ </w:t>
            </w:r>
            <w:proofErr w:type="spellStart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</w:p>
        </w:tc>
        <w:tc>
          <w:tcPr>
            <w:tcW w:w="1581" w:type="dxa"/>
            <w:vMerge w:val="restart"/>
          </w:tcPr>
          <w:p w14:paraId="29871DD4" w14:textId="77777777" w:rsidR="005908E6" w:rsidRPr="00846AC2" w:rsidRDefault="005908E6" w:rsidP="00B97D71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Pr="00846AC2" w:rsidRDefault="004C0E17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846AC2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15DC6744" w:rsidR="00B97D71" w:rsidRPr="00846AC2" w:rsidRDefault="00B97D71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پیش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هم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="00CA4E12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-</w:t>
            </w:r>
            <w:r w:rsidR="00CA4E12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37ED8890" w14:textId="77777777" w:rsidR="00D5212B" w:rsidRPr="00D5212B" w:rsidRDefault="00D5212B" w:rsidP="00D5212B">
            <w:pPr>
              <w:rPr>
                <w:rFonts w:asciiTheme="majorBidi" w:hAnsiTheme="majorBidi" w:cstheme="majorBidi"/>
              </w:rPr>
            </w:pPr>
            <w:r w:rsidRPr="00D5212B">
              <w:rPr>
                <w:rFonts w:asciiTheme="majorBidi" w:hAnsiTheme="majorBidi" w:cstheme="majorBidi"/>
                <w:color w:val="222222"/>
                <w:sz w:val="30"/>
                <w:szCs w:val="30"/>
                <w:shd w:val="clear" w:color="auto" w:fill="FFFFFF"/>
              </w:rPr>
              <w:t>Layer management</w:t>
            </w:r>
          </w:p>
          <w:p w14:paraId="0ABF4EB7" w14:textId="1FC3DC77" w:rsidR="00B97D71" w:rsidRPr="00D5212B" w:rsidRDefault="00B97D71" w:rsidP="00F207A5">
            <w:pPr>
              <w:rPr>
                <w:rFonts w:ascii="Cambria" w:hAnsi="Cambria"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  <w:vMerge/>
          </w:tcPr>
          <w:p w14:paraId="683B7B59" w14:textId="77777777" w:rsidR="00B97D71" w:rsidRPr="00846AC2" w:rsidRDefault="00B97D71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  <w:tr w:rsidR="00E31D17" w:rsidRPr="00846AC2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RPr="00846AC2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846AC2" w:rsidRDefault="00232DB0" w:rsidP="00232DB0">
            <w:pPr>
              <w:tabs>
                <w:tab w:val="left" w:pos="3345"/>
                <w:tab w:val="right" w:pos="4989"/>
              </w:tabs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  <w:r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>hesamemadi@semnan.ac.ir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RPr="00846AC2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846AC2" w:rsidRDefault="00BE73D7" w:rsidP="00E31D17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846AC2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54D384B4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اهداف درس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آشنایی </w:t>
            </w:r>
          </w:p>
        </w:tc>
      </w:tr>
      <w:tr w:rsidR="008D2DEA" w:rsidRPr="00846AC2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5DF87629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بازدید از </w:t>
            </w:r>
            <w:proofErr w:type="spellStart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فارم</w:t>
            </w:r>
            <w:proofErr w:type="spellEnd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تولید و </w:t>
            </w:r>
            <w:proofErr w:type="spellStart"/>
            <w:r w:rsidR="007C3BB9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پولت</w:t>
            </w:r>
            <w:proofErr w:type="spellEnd"/>
          </w:p>
        </w:tc>
      </w:tr>
      <w:tr w:rsidR="00232DB0" w:rsidRPr="00846AC2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846AC2" w:rsidRDefault="00C1549F" w:rsidP="001A24D7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846AC2" w:rsidRDefault="001A24D7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="00C1549F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RPr="00846AC2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846AC2" w:rsidRDefault="007A6B1B" w:rsidP="007A6B1B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846AC2" w14:paraId="04E3024E" w14:textId="77777777" w:rsidTr="004561B8">
        <w:trPr>
          <w:trHeight w:val="2199"/>
          <w:jc w:val="center"/>
        </w:trPr>
        <w:tc>
          <w:tcPr>
            <w:tcW w:w="8244" w:type="dxa"/>
            <w:gridSpan w:val="6"/>
          </w:tcPr>
          <w:p w14:paraId="6F229131" w14:textId="77777777" w:rsidR="00C1549F" w:rsidRPr="00846AC2" w:rsidRDefault="00C1549F" w:rsidP="00C1549F">
            <w:pPr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  <w:p w14:paraId="4E7B044B" w14:textId="22854725" w:rsidR="00232DB0" w:rsidRDefault="00753C61" w:rsidP="00753C61">
            <w:pPr>
              <w:jc w:val="right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کاتالوگهای</w:t>
            </w:r>
            <w:proofErr w:type="spellEnd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روز نژادهای </w:t>
            </w: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تخمگذار</w:t>
            </w:r>
            <w:proofErr w:type="spellEnd"/>
            <w:r w:rsidR="007C3BB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با تکیه بر نژاد سوپر نیک</w:t>
            </w:r>
          </w:p>
          <w:p w14:paraId="6E07238A" w14:textId="10BD68E0" w:rsidR="00D5212B" w:rsidRPr="00D5212B" w:rsidRDefault="00D5212B" w:rsidP="00753C61">
            <w:pPr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>
              <w:rPr>
                <w:rFonts w:ascii="Cambria" w:hAnsi="Cambria" w:cs="B Nazanin"/>
                <w:sz w:val="24"/>
                <w:szCs w:val="24"/>
                <w:lang w:bidi="fa-IR"/>
              </w:rPr>
              <w:t>LSL, HY LINE W36 &amp; W80</w:t>
            </w:r>
          </w:p>
          <w:p w14:paraId="710150F7" w14:textId="77777777" w:rsidR="00191796" w:rsidRDefault="00191796" w:rsidP="00753C61">
            <w:pPr>
              <w:jc w:val="right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  <w:p w14:paraId="69BAEB40" w14:textId="2692E008" w:rsidR="00191796" w:rsidRPr="00846AC2" w:rsidRDefault="00191796" w:rsidP="00753C61">
            <w:pPr>
              <w:jc w:val="right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42DFE465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Pr="00846AC2" w:rsidRDefault="004561B8" w:rsidP="004561B8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26ABEC94" w14:textId="2C9FA975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434B01E" w14:textId="745534BB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3D4CEDE" w14:textId="1610C18A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BDD8907" w14:textId="1CDE865F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FD5A02A" w14:textId="02AE90F1" w:rsidR="004561B8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3563F8B4" w14:textId="77777777" w:rsidR="00191796" w:rsidRPr="00846AC2" w:rsidRDefault="00191796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8EE6059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C19C0A3" w14:textId="63000913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79AA75A" w14:textId="2E98C7EC" w:rsidR="004561B8" w:rsidRPr="00846AC2" w:rsidRDefault="004561B8" w:rsidP="004561B8">
      <w:pPr>
        <w:bidi/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proofErr w:type="spellStart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lastRenderedPageBreak/>
        <w:t>بودجه</w:t>
      </w:r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softHyphen/>
        <w:t>بندی</w:t>
      </w:r>
      <w:proofErr w:type="spellEnd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1418"/>
        <w:gridCol w:w="8130"/>
        <w:gridCol w:w="982"/>
      </w:tblGrid>
      <w:tr w:rsidR="004B094A" w:rsidRPr="00846AC2" w14:paraId="179B71F5" w14:textId="77777777" w:rsidTr="00175DF9">
        <w:trPr>
          <w:trHeight w:val="1149"/>
          <w:jc w:val="center"/>
        </w:trPr>
        <w:tc>
          <w:tcPr>
            <w:tcW w:w="1435" w:type="dxa"/>
          </w:tcPr>
          <w:p w14:paraId="006A6F7A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8550" w:type="dxa"/>
          </w:tcPr>
          <w:p w14:paraId="0E4351F2" w14:textId="77777777" w:rsidR="004B094A" w:rsidRPr="00846AC2" w:rsidRDefault="004B094A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545" w:type="dxa"/>
          </w:tcPr>
          <w:p w14:paraId="47AB745A" w14:textId="77777777" w:rsidR="004B094A" w:rsidRPr="00846AC2" w:rsidRDefault="004B094A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846AC2" w14:paraId="2CE64BE6" w14:textId="77777777" w:rsidTr="00175DF9">
        <w:trPr>
          <w:trHeight w:val="456"/>
          <w:jc w:val="center"/>
        </w:trPr>
        <w:tc>
          <w:tcPr>
            <w:tcW w:w="1435" w:type="dxa"/>
          </w:tcPr>
          <w:p w14:paraId="416F8A49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550" w:type="dxa"/>
            <w:vAlign w:val="center"/>
          </w:tcPr>
          <w:p w14:paraId="6F18FAE4" w14:textId="00137910" w:rsidR="00232DB0" w:rsidRPr="00846AC2" w:rsidRDefault="00175DF9" w:rsidP="005D5B8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آشنایی با انواع نژادهای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تخمگذار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در ایران</w:t>
            </w:r>
          </w:p>
        </w:tc>
        <w:tc>
          <w:tcPr>
            <w:tcW w:w="545" w:type="dxa"/>
            <w:vAlign w:val="center"/>
          </w:tcPr>
          <w:p w14:paraId="2C5DFE02" w14:textId="77777777" w:rsidR="00232DB0" w:rsidRPr="00846AC2" w:rsidRDefault="00232DB0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846AC2" w14:paraId="26D27B32" w14:textId="77777777" w:rsidTr="00175DF9">
        <w:trPr>
          <w:trHeight w:val="265"/>
          <w:jc w:val="center"/>
        </w:trPr>
        <w:tc>
          <w:tcPr>
            <w:tcW w:w="1435" w:type="dxa"/>
          </w:tcPr>
          <w:p w14:paraId="19FA80BD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550" w:type="dxa"/>
            <w:vAlign w:val="center"/>
          </w:tcPr>
          <w:p w14:paraId="3A297F65" w14:textId="215ABAB7" w:rsidR="004561B8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</w:t>
            </w:r>
            <w:r w:rsidR="005D5B8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</w:t>
            </w: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ساخت</w:t>
            </w:r>
            <w:r w:rsidR="005D5B8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ار</w:t>
            </w: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تخم مرغ</w:t>
            </w:r>
          </w:p>
        </w:tc>
        <w:tc>
          <w:tcPr>
            <w:tcW w:w="545" w:type="dxa"/>
            <w:vAlign w:val="center"/>
          </w:tcPr>
          <w:p w14:paraId="65090A06" w14:textId="77777777" w:rsidR="00232DB0" w:rsidRPr="00846AC2" w:rsidRDefault="00232DB0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32DB0" w:rsidRPr="00846AC2" w14:paraId="65C3E3A2" w14:textId="77777777" w:rsidTr="00175DF9">
        <w:trPr>
          <w:trHeight w:val="590"/>
          <w:jc w:val="center"/>
        </w:trPr>
        <w:tc>
          <w:tcPr>
            <w:tcW w:w="1435" w:type="dxa"/>
          </w:tcPr>
          <w:p w14:paraId="73CD0008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550" w:type="dxa"/>
            <w:vAlign w:val="center"/>
          </w:tcPr>
          <w:p w14:paraId="1A872F11" w14:textId="23798768" w:rsidR="00232DB0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عوامل موثر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کیفیت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کمیت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تولید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مرغ</w:t>
            </w:r>
          </w:p>
        </w:tc>
        <w:tc>
          <w:tcPr>
            <w:tcW w:w="545" w:type="dxa"/>
            <w:vAlign w:val="center"/>
          </w:tcPr>
          <w:p w14:paraId="4F2551E7" w14:textId="77777777" w:rsidR="00232DB0" w:rsidRPr="00846AC2" w:rsidRDefault="00232DB0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191796" w:rsidRPr="00846AC2" w14:paraId="4C1F808C" w14:textId="77777777" w:rsidTr="00175DF9">
        <w:trPr>
          <w:trHeight w:val="617"/>
          <w:jc w:val="center"/>
        </w:trPr>
        <w:tc>
          <w:tcPr>
            <w:tcW w:w="1435" w:type="dxa"/>
          </w:tcPr>
          <w:p w14:paraId="27009A17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8550" w:type="dxa"/>
          </w:tcPr>
          <w:p w14:paraId="5D242ED5" w14:textId="1FB2D84C" w:rsidR="00191796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با بیماریهای رایج فاز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پولت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و تولید</w:t>
            </w:r>
          </w:p>
        </w:tc>
        <w:tc>
          <w:tcPr>
            <w:tcW w:w="545" w:type="dxa"/>
            <w:vAlign w:val="center"/>
          </w:tcPr>
          <w:p w14:paraId="50259059" w14:textId="77777777" w:rsidR="00191796" w:rsidRPr="00846AC2" w:rsidRDefault="00191796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191796" w:rsidRPr="00846AC2" w14:paraId="4F479B35" w14:textId="77777777" w:rsidTr="00175DF9">
        <w:trPr>
          <w:trHeight w:val="645"/>
          <w:jc w:val="center"/>
        </w:trPr>
        <w:tc>
          <w:tcPr>
            <w:tcW w:w="1435" w:type="dxa"/>
          </w:tcPr>
          <w:p w14:paraId="6F934902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</w:tcPr>
          <w:p w14:paraId="0064BCE1" w14:textId="0D843872" w:rsidR="004412DD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برنامه واکسیناسیون در گله های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پولت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تخمگذار</w:t>
            </w:r>
            <w:proofErr w:type="spellEnd"/>
          </w:p>
        </w:tc>
        <w:tc>
          <w:tcPr>
            <w:tcW w:w="545" w:type="dxa"/>
            <w:vAlign w:val="center"/>
          </w:tcPr>
          <w:p w14:paraId="33AEADA0" w14:textId="77777777" w:rsidR="00191796" w:rsidRPr="00846AC2" w:rsidRDefault="00191796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75DF9" w:rsidRPr="00846AC2" w14:paraId="4924A9D4" w14:textId="77777777" w:rsidTr="00175DF9">
        <w:trPr>
          <w:trHeight w:val="725"/>
          <w:jc w:val="center"/>
        </w:trPr>
        <w:tc>
          <w:tcPr>
            <w:tcW w:w="1435" w:type="dxa"/>
          </w:tcPr>
          <w:p w14:paraId="091A1E71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</w:tcPr>
          <w:p w14:paraId="4A0E94E4" w14:textId="0ECE12A6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برنامه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واکسیناسیون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پایش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گله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تخمگذار-تولید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 مرحله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انتقال به قفس</w:t>
            </w:r>
          </w:p>
        </w:tc>
        <w:tc>
          <w:tcPr>
            <w:tcW w:w="545" w:type="dxa"/>
            <w:vAlign w:val="center"/>
          </w:tcPr>
          <w:p w14:paraId="2C72BF61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175DF9" w:rsidRPr="00846AC2" w14:paraId="0CAEE6EB" w14:textId="77777777" w:rsidTr="00175DF9">
        <w:trPr>
          <w:trHeight w:val="753"/>
          <w:jc w:val="center"/>
        </w:trPr>
        <w:tc>
          <w:tcPr>
            <w:tcW w:w="1435" w:type="dxa"/>
          </w:tcPr>
          <w:p w14:paraId="1E940FB2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</w:tcPr>
          <w:p w14:paraId="312AE5CC" w14:textId="5DE00CC6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عوامل موثر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تعویق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یا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تسریع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بلوغ</w:t>
            </w:r>
          </w:p>
        </w:tc>
        <w:tc>
          <w:tcPr>
            <w:tcW w:w="545" w:type="dxa"/>
            <w:vAlign w:val="center"/>
          </w:tcPr>
          <w:p w14:paraId="55BE9D8C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175DF9" w:rsidRPr="00846AC2" w14:paraId="5D71CD38" w14:textId="77777777" w:rsidTr="00175DF9">
        <w:trPr>
          <w:trHeight w:val="590"/>
          <w:jc w:val="center"/>
        </w:trPr>
        <w:tc>
          <w:tcPr>
            <w:tcW w:w="1435" w:type="dxa"/>
          </w:tcPr>
          <w:p w14:paraId="2CDD7DCB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</w:tcPr>
          <w:p w14:paraId="482FA5F8" w14:textId="38572E13" w:rsidR="00175DF9" w:rsidRPr="004412DD" w:rsidRDefault="00175DF9" w:rsidP="005D5B8C">
            <w:pPr>
              <w:spacing w:line="360" w:lineRule="auto"/>
              <w:jc w:val="center"/>
              <w:rPr>
                <w:rFonts w:ascii="B Nazanin" w:hAnsi="B Nazanin" w:cs="Cambria"/>
                <w:sz w:val="32"/>
                <w:szCs w:val="32"/>
              </w:rPr>
            </w:pP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تفاوتهای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نژادهای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پوسته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قهوه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سفید</w:t>
            </w:r>
            <w:proofErr w:type="spellEnd"/>
          </w:p>
        </w:tc>
        <w:tc>
          <w:tcPr>
            <w:tcW w:w="545" w:type="dxa"/>
            <w:vAlign w:val="center"/>
          </w:tcPr>
          <w:p w14:paraId="66FEF109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175DF9" w:rsidRPr="00846AC2" w14:paraId="67F0A334" w14:textId="77777777" w:rsidTr="00175DF9">
        <w:trPr>
          <w:trHeight w:val="564"/>
          <w:jc w:val="center"/>
        </w:trPr>
        <w:tc>
          <w:tcPr>
            <w:tcW w:w="1435" w:type="dxa"/>
          </w:tcPr>
          <w:p w14:paraId="71DACD35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71FF71B9" w14:textId="72024E14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اهمیت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حفظ وزن تخم مرغ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عوامل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موثر</w:t>
            </w:r>
          </w:p>
        </w:tc>
        <w:tc>
          <w:tcPr>
            <w:tcW w:w="545" w:type="dxa"/>
            <w:vAlign w:val="center"/>
          </w:tcPr>
          <w:p w14:paraId="6FBAAFA1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175DF9" w:rsidRPr="00846AC2" w14:paraId="0BD6743B" w14:textId="77777777" w:rsidTr="00175DF9">
        <w:trPr>
          <w:trHeight w:val="617"/>
          <w:jc w:val="center"/>
        </w:trPr>
        <w:tc>
          <w:tcPr>
            <w:tcW w:w="1435" w:type="dxa"/>
          </w:tcPr>
          <w:p w14:paraId="15B1FB81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680A2FC5" w14:textId="4B38BBA3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عوامل موثر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افزایش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کیفیت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پوسته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کاهش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مرغهای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کثیف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حذفی</w:t>
            </w:r>
            <w:proofErr w:type="spellEnd"/>
          </w:p>
        </w:tc>
        <w:tc>
          <w:tcPr>
            <w:tcW w:w="545" w:type="dxa"/>
            <w:vAlign w:val="center"/>
          </w:tcPr>
          <w:p w14:paraId="69D78356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175DF9" w:rsidRPr="00846AC2" w14:paraId="26CC5025" w14:textId="77777777" w:rsidTr="00175DF9">
        <w:trPr>
          <w:trHeight w:val="672"/>
          <w:jc w:val="center"/>
        </w:trPr>
        <w:tc>
          <w:tcPr>
            <w:tcW w:w="1435" w:type="dxa"/>
          </w:tcPr>
          <w:p w14:paraId="3D35A3D2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4DDA8575" w14:textId="59F7437B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کنترل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دما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گاز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آلاینده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سالن</w:t>
            </w:r>
            <w:r w:rsidR="005D5B8C">
              <w:rPr>
                <w:rFonts w:ascii="B Nazanin" w:hAnsi="B Nazanin" w:cs="B Nazanin" w:hint="cs"/>
                <w:sz w:val="32"/>
                <w:szCs w:val="32"/>
                <w:rtl/>
              </w:rPr>
              <w:t>ُ</w:t>
            </w:r>
            <w:proofErr w:type="spellEnd"/>
            <w:r w:rsidR="005D5B8C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r w:rsidR="005D5B8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کنترل استرس های گرمایی</w:t>
            </w:r>
          </w:p>
        </w:tc>
        <w:tc>
          <w:tcPr>
            <w:tcW w:w="545" w:type="dxa"/>
            <w:vAlign w:val="center"/>
          </w:tcPr>
          <w:p w14:paraId="533EAEFF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175DF9" w:rsidRPr="00846AC2" w14:paraId="50C174E6" w14:textId="77777777" w:rsidTr="00175DF9">
        <w:trPr>
          <w:trHeight w:val="698"/>
          <w:jc w:val="center"/>
        </w:trPr>
        <w:tc>
          <w:tcPr>
            <w:tcW w:w="1435" w:type="dxa"/>
          </w:tcPr>
          <w:p w14:paraId="072B5750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24C1508F" w14:textId="0D93F682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کنترل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جرب قرمز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بیماری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متابولیکی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مرغ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</w:p>
        </w:tc>
        <w:tc>
          <w:tcPr>
            <w:tcW w:w="545" w:type="dxa"/>
            <w:vAlign w:val="center"/>
          </w:tcPr>
          <w:p w14:paraId="273C5624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175DF9" w:rsidRPr="00846AC2" w14:paraId="3D33D312" w14:textId="77777777" w:rsidTr="00175DF9">
        <w:trPr>
          <w:trHeight w:val="212"/>
          <w:jc w:val="center"/>
        </w:trPr>
        <w:tc>
          <w:tcPr>
            <w:tcW w:w="1435" w:type="dxa"/>
          </w:tcPr>
          <w:p w14:paraId="28AE82E2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49DFDE16" w14:textId="4F967CF3" w:rsidR="00175DF9" w:rsidRPr="00846AC2" w:rsidRDefault="005D5B8C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نقش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کلسیم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متابولیسم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آن</w:t>
            </w:r>
          </w:p>
        </w:tc>
        <w:tc>
          <w:tcPr>
            <w:tcW w:w="545" w:type="dxa"/>
            <w:vAlign w:val="center"/>
          </w:tcPr>
          <w:p w14:paraId="2C57BE7F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175DF9" w:rsidRPr="00846AC2" w14:paraId="2CFF8FED" w14:textId="77777777" w:rsidTr="00175DF9">
        <w:trPr>
          <w:trHeight w:val="806"/>
          <w:jc w:val="center"/>
        </w:trPr>
        <w:tc>
          <w:tcPr>
            <w:tcW w:w="1435" w:type="dxa"/>
          </w:tcPr>
          <w:p w14:paraId="08353794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7CA1DAAA" w14:textId="5F577FF3" w:rsidR="00175DF9" w:rsidRPr="00846AC2" w:rsidRDefault="005D5B8C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برنامه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تولکی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با جزییات کامل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تخمگذار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۱</w:t>
            </w:r>
          </w:p>
        </w:tc>
        <w:tc>
          <w:tcPr>
            <w:tcW w:w="545" w:type="dxa"/>
            <w:vAlign w:val="center"/>
          </w:tcPr>
          <w:p w14:paraId="684EAAE9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175DF9" w:rsidRPr="00846AC2" w14:paraId="1CB6FE6E" w14:textId="77777777" w:rsidTr="00175DF9">
        <w:trPr>
          <w:trHeight w:val="590"/>
          <w:jc w:val="center"/>
        </w:trPr>
        <w:tc>
          <w:tcPr>
            <w:tcW w:w="1435" w:type="dxa"/>
          </w:tcPr>
          <w:p w14:paraId="6341446C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59EACE75" w14:textId="39A972CA" w:rsidR="00175DF9" w:rsidRPr="00846AC2" w:rsidRDefault="005D5B8C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برنامه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تولکی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با جزییات کامل در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تخمگذار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 ۲</w:t>
            </w:r>
          </w:p>
        </w:tc>
        <w:tc>
          <w:tcPr>
            <w:tcW w:w="545" w:type="dxa"/>
            <w:vAlign w:val="center"/>
          </w:tcPr>
          <w:p w14:paraId="1FFF3593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175DF9" w:rsidRPr="00846AC2" w14:paraId="170C1316" w14:textId="77777777" w:rsidTr="00175DF9">
        <w:trPr>
          <w:trHeight w:val="617"/>
          <w:jc w:val="center"/>
        </w:trPr>
        <w:tc>
          <w:tcPr>
            <w:tcW w:w="1435" w:type="dxa"/>
          </w:tcPr>
          <w:p w14:paraId="334B7404" w14:textId="77777777" w:rsidR="00175DF9" w:rsidRPr="00846AC2" w:rsidRDefault="00175DF9" w:rsidP="00175DF9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0" w:type="dxa"/>
            <w:vAlign w:val="center"/>
          </w:tcPr>
          <w:p w14:paraId="70AE7DD0" w14:textId="4C937258" w:rsidR="00175DF9" w:rsidRPr="00846AC2" w:rsidRDefault="005D5B8C" w:rsidP="005D5B8C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مدیریت جیره در گله های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تخمگذار</w:t>
            </w:r>
            <w:proofErr w:type="spellEnd"/>
          </w:p>
        </w:tc>
        <w:tc>
          <w:tcPr>
            <w:tcW w:w="545" w:type="dxa"/>
            <w:vAlign w:val="center"/>
          </w:tcPr>
          <w:p w14:paraId="711D95E3" w14:textId="77777777" w:rsidR="00175DF9" w:rsidRPr="00846AC2" w:rsidRDefault="00175DF9" w:rsidP="005D5B8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846AC2" w:rsidRDefault="005908E6" w:rsidP="0007479E">
      <w:pPr>
        <w:rPr>
          <w:rFonts w:ascii="B Nazanin" w:hAnsi="B Nazanin" w:cs="B Nazanin"/>
          <w:rtl/>
          <w:lang w:bidi="fa-IR"/>
        </w:rPr>
      </w:pPr>
    </w:p>
    <w:sectPr w:rsidR="005908E6" w:rsidRPr="00846A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2E46C" w14:textId="77777777" w:rsidR="00591249" w:rsidRDefault="00591249" w:rsidP="0007479E">
      <w:pPr>
        <w:spacing w:after="0" w:line="240" w:lineRule="auto"/>
      </w:pPr>
      <w:r>
        <w:separator/>
      </w:r>
    </w:p>
  </w:endnote>
  <w:endnote w:type="continuationSeparator" w:id="0">
    <w:p w14:paraId="16A3FAC3" w14:textId="77777777" w:rsidR="00591249" w:rsidRDefault="0059124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C664" w14:textId="77777777" w:rsidR="00591249" w:rsidRDefault="00591249" w:rsidP="0007479E">
      <w:pPr>
        <w:spacing w:after="0" w:line="240" w:lineRule="auto"/>
      </w:pPr>
      <w:r>
        <w:separator/>
      </w:r>
    </w:p>
  </w:footnote>
  <w:footnote w:type="continuationSeparator" w:id="0">
    <w:p w14:paraId="60B5A9FD" w14:textId="77777777" w:rsidR="00591249" w:rsidRDefault="0059124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590A"/>
    <w:rsid w:val="00175DF9"/>
    <w:rsid w:val="00191796"/>
    <w:rsid w:val="001A24D7"/>
    <w:rsid w:val="001D36CC"/>
    <w:rsid w:val="00232DB0"/>
    <w:rsid w:val="0023366D"/>
    <w:rsid w:val="002A606A"/>
    <w:rsid w:val="00321206"/>
    <w:rsid w:val="003567AD"/>
    <w:rsid w:val="003D23C3"/>
    <w:rsid w:val="003F3DEF"/>
    <w:rsid w:val="003F4073"/>
    <w:rsid w:val="00423A3E"/>
    <w:rsid w:val="004412DD"/>
    <w:rsid w:val="004561B8"/>
    <w:rsid w:val="004B094A"/>
    <w:rsid w:val="004C0E17"/>
    <w:rsid w:val="005908E6"/>
    <w:rsid w:val="00591249"/>
    <w:rsid w:val="005B71F9"/>
    <w:rsid w:val="005D5B8C"/>
    <w:rsid w:val="006261B7"/>
    <w:rsid w:val="00691250"/>
    <w:rsid w:val="006B0268"/>
    <w:rsid w:val="006B3CAE"/>
    <w:rsid w:val="007367C0"/>
    <w:rsid w:val="00743C43"/>
    <w:rsid w:val="00753C61"/>
    <w:rsid w:val="007A6B1B"/>
    <w:rsid w:val="007C3BB9"/>
    <w:rsid w:val="00846AC2"/>
    <w:rsid w:val="00891C14"/>
    <w:rsid w:val="008B22BF"/>
    <w:rsid w:val="008D2DEA"/>
    <w:rsid w:val="00AF296A"/>
    <w:rsid w:val="00B97D71"/>
    <w:rsid w:val="00BE73D7"/>
    <w:rsid w:val="00C1549F"/>
    <w:rsid w:val="00C77453"/>
    <w:rsid w:val="00C84F12"/>
    <w:rsid w:val="00CA4E12"/>
    <w:rsid w:val="00D5212B"/>
    <w:rsid w:val="00E00030"/>
    <w:rsid w:val="00E13C35"/>
    <w:rsid w:val="00E31D17"/>
    <w:rsid w:val="00E32E53"/>
    <w:rsid w:val="00F207A5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5</cp:revision>
  <cp:lastPrinted>2018-12-27T12:18:00Z</cp:lastPrinted>
  <dcterms:created xsi:type="dcterms:W3CDTF">2021-08-24T14:30:00Z</dcterms:created>
  <dcterms:modified xsi:type="dcterms:W3CDTF">2021-08-30T13:31:00Z</dcterms:modified>
</cp:coreProperties>
</file>